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REDAKTOR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Документация, содержащая описание функциональных характеристик программного обеспечения и информацию, необходимую для установки и эксплуатации программного обеспечения “REDAKTOR”</w:t>
      </w:r>
      <w:r>
        <w:br w:type="page"/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Содержание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rPr/>
            <w:t>Оглавление</w:t>
          </w:r>
        </w:p>
        <w:p>
          <w:pPr>
            <w:pStyle w:val="Contents2"/>
            <w:tabs>
              <w:tab w:val="clear" w:pos="720"/>
              <w:tab w:val="left" w:pos="660" w:leader="none"/>
              <w:tab w:val="right" w:pos="9019" w:leader="dot"/>
            </w:tabs>
            <w:rPr>
              <w:rFonts w:eastAsia="" w:cs="Arial" w:cstheme="minorBidi" w:eastAsiaTheme="minorEastAsia"/>
              <w:b w:val="false"/>
              <w:b w:val="false"/>
              <w:bCs w:val="false"/>
              <w:kern w:val="2"/>
              <w:sz w:val="24"/>
              <w:szCs w:val="24"/>
              <w:lang w:val="ru-RU"/>
              <w14:ligatures w14:val="standardContextual"/>
            </w:rPr>
          </w:pPr>
          <w:r>
            <w:fldChar w:fldCharType="begin"/>
          </w:r>
          <w:r>
            <w:rPr>
              <w:webHidden/>
              <w:rStyle w:val="IndexLink"/>
              <w:vanish w:val="false"/>
            </w:rPr>
            <w:instrText> TOC \z \o "1-3" \u \h</w:instrText>
          </w:r>
          <w:r>
            <w:rPr>
              <w:webHidden/>
              <w:rStyle w:val="IndexLink"/>
              <w:vanish w:val="false"/>
            </w:rPr>
            <w:fldChar w:fldCharType="separate"/>
          </w:r>
          <w:hyperlink w:anchor="_Toc152240598">
            <w:r>
              <w:rPr>
                <w:webHidden/>
                <w:rStyle w:val="IndexLink"/>
                <w:vanish w:val="false"/>
              </w:rPr>
              <w:t>1.</w:t>
            </w:r>
            <w:r>
              <w:rPr>
                <w:rStyle w:val="IndexLink"/>
                <w:rFonts w:eastAsia="" w:cs="Arial" w:cstheme="minorBidi" w:eastAsiaTheme="minorEastAsia"/>
                <w:b w:val="false"/>
                <w:bCs w:val="false"/>
                <w:kern w:val="2"/>
                <w:sz w:val="24"/>
                <w:szCs w:val="24"/>
                <w:lang w:val="ru-RU"/>
                <w14:ligatures w14:val="standardContextual"/>
              </w:rPr>
              <w:tab/>
            </w:r>
            <w:r>
              <w:rPr>
                <w:rStyle w:val="IndexLink"/>
              </w:rPr>
              <w:t>Функциональные характеристики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_Toc152240598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59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_Toc152240599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1.1 Назначение и область применения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0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_Toc152240600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1.2 Возможности ПО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0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_Toc152240601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1.2.1 Рабочее место журналиста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0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_Toc152240602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1.2.2 Редактор материалов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0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_Toc152240603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1.2.3 Управление отделом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0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_Toc152240604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1.2.4 Управление редакцией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0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_Toc152240605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1.2.5 Оформительский режим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0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_Toc152240606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1.2.6 Планирование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0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_Toc152240607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1.2.7 Лента сообщений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08">
            <w:r>
              <w:rPr>
                <w:webHidden/>
                <w:rStyle w:val="IndexLink"/>
                <w:vanish w:val="false"/>
                <w:lang w:val="ru-RU"/>
              </w:rPr>
              <w:t>1.2.8 Управление рекламой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_Toc152240608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left" w:pos="660" w:leader="none"/>
              <w:tab w:val="right" w:pos="9019" w:leader="dot"/>
            </w:tabs>
            <w:rPr>
              <w:rFonts w:eastAsia="" w:cs="Arial" w:cstheme="minorBidi" w:eastAsiaTheme="minorEastAsia"/>
              <w:b w:val="false"/>
              <w:b w:val="false"/>
              <w:bCs w:val="false"/>
              <w:kern w:val="2"/>
              <w:sz w:val="24"/>
              <w:szCs w:val="24"/>
              <w:lang w:val="ru-RU"/>
              <w14:ligatures w14:val="standardContextual"/>
            </w:rPr>
          </w:pPr>
          <w:hyperlink w:anchor="_Toc152240609">
            <w:r>
              <w:rPr>
                <w:webHidden/>
                <w:rStyle w:val="IndexLink"/>
                <w:vanish w:val="false"/>
              </w:rPr>
              <w:t>2.</w:t>
            </w:r>
            <w:r>
              <w:rPr>
                <w:rStyle w:val="IndexLink"/>
                <w:rFonts w:eastAsia="" w:cs="Arial" w:cstheme="minorBidi" w:eastAsiaTheme="minorEastAsia"/>
                <w:b w:val="false"/>
                <w:bCs w:val="false"/>
                <w:kern w:val="2"/>
                <w:sz w:val="24"/>
                <w:szCs w:val="24"/>
                <w:lang w:val="ru-RU"/>
                <w14:ligatures w14:val="standardContextual"/>
              </w:rPr>
              <w:tab/>
            </w:r>
            <w:r>
              <w:rPr>
                <w:rStyle w:val="IndexLink"/>
              </w:rPr>
              <w:t>Информация, необходимая для установки и эксплуатация ПО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_Toc152240609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1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_Toc152240610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2.1 Минимальные требования к клиентской части ПО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1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_Toc152240611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2.2 Уровень подготовки пользователей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left" w:pos="660" w:leader="none"/>
              <w:tab w:val="right" w:pos="9019" w:leader="dot"/>
            </w:tabs>
            <w:rPr>
              <w:rFonts w:eastAsia="" w:cs="Arial" w:cstheme="minorBidi" w:eastAsiaTheme="minorEastAsia"/>
              <w:b w:val="false"/>
              <w:b w:val="false"/>
              <w:bCs w:val="false"/>
              <w:kern w:val="2"/>
              <w:sz w:val="24"/>
              <w:szCs w:val="24"/>
              <w:lang w:val="ru-RU"/>
              <w14:ligatures w14:val="standardContextual"/>
            </w:rPr>
          </w:pPr>
          <w:hyperlink w:anchor="_Toc152240612">
            <w:r>
              <w:rPr>
                <w:webHidden/>
                <w:rStyle w:val="IndexLink"/>
                <w:vanish w:val="false"/>
              </w:rPr>
              <w:t>3.</w:t>
            </w:r>
            <w:r>
              <w:rPr>
                <w:rStyle w:val="IndexLink"/>
                <w:rFonts w:eastAsia="" w:cs="Arial" w:cstheme="minorBidi" w:eastAsiaTheme="minorEastAsia"/>
                <w:b w:val="false"/>
                <w:bCs w:val="false"/>
                <w:kern w:val="2"/>
                <w:sz w:val="24"/>
                <w:szCs w:val="24"/>
                <w:lang w:val="ru-RU"/>
                <w14:ligatures w14:val="standardContextual"/>
              </w:rPr>
              <w:tab/>
            </w:r>
            <w:r>
              <w:rPr>
                <w:rStyle w:val="IndexLink"/>
              </w:rPr>
              <w:t>Работа с системой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_Toc152240612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1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_Toc152240613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3.1 Главный экран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_Toc152240614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3.2 Страница материала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_Toc152240615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3.3 Страница редактирования материала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_Toc152240616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3.4 Страница оформления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1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_Toc152240617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3.5 Подготовка материала к публикации (настройки)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1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_Toc152240618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3.6 Раздел сообщений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1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_Toc152240619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3.7 Настройки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9" w:leader="dot"/>
            </w:tabs>
            <w:rPr>
              <w:rFonts w:eastAsia="" w:cs="Arial" w:cstheme="minorBidi" w:eastAsiaTheme="minorEastAsia"/>
              <w:kern w:val="2"/>
              <w:sz w:val="24"/>
              <w:lang w:val="ru-RU"/>
              <w14:ligatures w14:val="standardContextual"/>
            </w:rPr>
          </w:pPr>
          <w:hyperlink w:anchor="_Toc152240620">
            <w:r>
              <w:rPr>
                <w:webHidden/>
                <w:rStyle w:val="IndexLink"/>
                <w:vanish w:val="false"/>
                <w:lang w:val="ru-RU"/>
              </w:rPr>
              <w:t>3.8 Управление рекламой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_Toc152240620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  <w:r>
        <w:br w:type="page"/>
      </w:r>
    </w:p>
    <w:p>
      <w:pPr>
        <w:pStyle w:val="Heading2"/>
        <w:numPr>
          <w:ilvl w:val="0"/>
          <w:numId w:val="2"/>
        </w:numPr>
        <w:jc w:val="center"/>
        <w:rPr>
          <w:color w:val="000000" w:themeColor="text1"/>
        </w:rPr>
      </w:pPr>
      <w:bookmarkStart w:id="0" w:name="_Toc152240598"/>
      <w:r>
        <w:rPr>
          <w:color w:val="000000" w:themeColor="text1"/>
        </w:rPr>
        <w:t>Функциональные характеристики</w:t>
      </w:r>
      <w:bookmarkEnd w:id="0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Heading3"/>
        <w:spacing w:lineRule="auto" w:line="360"/>
        <w:rPr>
          <w:color w:val="000000" w:themeColor="text1"/>
        </w:rPr>
      </w:pPr>
      <w:bookmarkStart w:id="1" w:name="_Toc152240599"/>
      <w:r>
        <w:rPr>
          <w:color w:val="000000" w:themeColor="text1"/>
        </w:rPr>
        <w:t>1.1 Назначение и область применения</w:t>
      </w:r>
      <w:bookmarkEnd w:id="1"/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Система документооборота “REDAKTOR” предназначена для подготовки авторских материалов к публикации в СМИ.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Система позволяет контролировать весь цикл продюсирования текста, начиная от этапа его написания, заканчивая параллельным оформлением и публикацией текста на сайтах.</w:t>
      </w:r>
    </w:p>
    <w:p>
      <w:pPr>
        <w:pStyle w:val="Heading3"/>
        <w:spacing w:lineRule="auto" w:line="360"/>
        <w:rPr>
          <w:color w:val="000000" w:themeColor="text1"/>
        </w:rPr>
      </w:pPr>
      <w:bookmarkStart w:id="2" w:name="_Toc152240600"/>
      <w:r>
        <w:rPr>
          <w:color w:val="000000" w:themeColor="text1"/>
        </w:rPr>
        <w:t>1.2 Возможности ПО</w:t>
      </w:r>
      <w:bookmarkEnd w:id="2"/>
    </w:p>
    <w:p>
      <w:pPr>
        <w:pStyle w:val="Heading3"/>
        <w:spacing w:lineRule="auto" w:line="360"/>
        <w:rPr>
          <w:color w:val="000000" w:themeColor="text1"/>
        </w:rPr>
      </w:pPr>
      <w:bookmarkStart w:id="3" w:name="_Toc152240601"/>
      <w:r>
        <w:rPr>
          <w:color w:val="000000" w:themeColor="text1"/>
        </w:rPr>
        <w:t>1.2.1 Рабочее место журналиста</w:t>
      </w:r>
      <w:bookmarkEnd w:id="3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Рабочее место журналиста представляет собой панель из нескольких блоков, которые позволяют отслеживать текущий статус материалов.</w:t>
      </w:r>
    </w:p>
    <w:p>
      <w:pPr>
        <w:pStyle w:val="Heading3"/>
        <w:spacing w:lineRule="auto" w:line="360"/>
        <w:rPr>
          <w:color w:val="000000" w:themeColor="text1"/>
        </w:rPr>
      </w:pPr>
      <w:bookmarkStart w:id="4" w:name="_Toc152240602"/>
      <w:r>
        <w:rPr>
          <w:color w:val="000000" w:themeColor="text1"/>
        </w:rPr>
        <w:t>1.2.2 Редактор материалов</w:t>
      </w:r>
      <w:bookmarkEnd w:id="4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Раздел для создания/редактирования материалов.</w:t>
      </w:r>
    </w:p>
    <w:p>
      <w:pPr>
        <w:pStyle w:val="Heading3"/>
        <w:spacing w:lineRule="auto" w:line="360"/>
        <w:rPr>
          <w:color w:val="000000" w:themeColor="text1"/>
        </w:rPr>
      </w:pPr>
      <w:bookmarkStart w:id="5" w:name="_Toc152240603"/>
      <w:r>
        <w:rPr>
          <w:color w:val="000000" w:themeColor="text1"/>
        </w:rPr>
        <w:t>1.2.3 Управление отделом</w:t>
      </w:r>
      <w:bookmarkEnd w:id="5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Рабочее место руководителя отдела, которое позволяет контролировать работу всего отдела - понимать на каком этапе работы находятся тексты, какие опубликованы, какие ждут публикации. Также имеется тот же функционал редактирования материалов.</w:t>
      </w:r>
    </w:p>
    <w:p>
      <w:pPr>
        <w:pStyle w:val="Heading3"/>
        <w:spacing w:lineRule="auto" w:line="360"/>
        <w:rPr>
          <w:color w:val="000000" w:themeColor="text1"/>
        </w:rPr>
      </w:pPr>
      <w:bookmarkStart w:id="6" w:name="_Toc152240604"/>
      <w:r>
        <w:rPr>
          <w:color w:val="000000" w:themeColor="text1"/>
        </w:rPr>
        <w:t>1.2.4 Управление редакцией</w:t>
      </w:r>
      <w:bookmarkEnd w:id="6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Рабочее место редакторов. Позволяет составлять, видеть планы редакции, текущие и готовящиеся материалы. Также имеется тот же функционал редактирования материалов.</w:t>
      </w:r>
    </w:p>
    <w:p>
      <w:pPr>
        <w:pStyle w:val="Heading3"/>
        <w:rPr>
          <w:color w:val="000000" w:themeColor="text1"/>
        </w:rPr>
      </w:pPr>
      <w:bookmarkStart w:id="7" w:name="_Toc152240605"/>
      <w:r>
        <w:rPr>
          <w:color w:val="000000" w:themeColor="text1"/>
        </w:rPr>
        <w:t>1.2.5 Оформительский режим</w:t>
      </w:r>
      <w:bookmarkEnd w:id="7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Режим препроцессинга текста, заключающийся в возможности параллельного оформления материалов фото.</w:t>
      </w:r>
    </w:p>
    <w:p>
      <w:pPr>
        <w:pStyle w:val="Heading3"/>
        <w:rPr>
          <w:color w:val="000000" w:themeColor="text1"/>
        </w:rPr>
      </w:pPr>
      <w:bookmarkStart w:id="8" w:name="_Toc152240606"/>
      <w:r>
        <w:rPr>
          <w:color w:val="000000" w:themeColor="text1"/>
        </w:rPr>
        <w:t>1.2.6 Планирование</w:t>
      </w:r>
      <w:bookmarkEnd w:id="8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Система позволяет создавать различные категории планов с различными доступами к ним.</w:t>
      </w:r>
    </w:p>
    <w:p>
      <w:pPr>
        <w:pStyle w:val="Heading3"/>
        <w:rPr>
          <w:color w:val="000000" w:themeColor="text1"/>
        </w:rPr>
      </w:pPr>
      <w:bookmarkStart w:id="9" w:name="_Toc152240607"/>
      <w:r>
        <w:rPr>
          <w:color w:val="000000" w:themeColor="text1"/>
        </w:rPr>
        <w:t>1.2.7 Лента сообщений</w:t>
      </w:r>
      <w:bookmarkEnd w:id="9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Для уведомления пользователей - предусмотрена внутренняя новостная лента.</w:t>
      </w:r>
    </w:p>
    <w:p>
      <w:pPr>
        <w:pStyle w:val="Heading3"/>
        <w:rPr>
          <w:color w:val="000000" w:themeColor="text1"/>
          <w:lang w:val="ru-RU"/>
        </w:rPr>
      </w:pPr>
      <w:bookmarkStart w:id="10" w:name="_Toc152240608"/>
      <w:r>
        <w:rPr>
          <w:color w:val="000000" w:themeColor="text1"/>
          <w:lang w:val="ru-RU"/>
        </w:rPr>
        <w:t>1.2.8 Управление рекламой</w:t>
      </w:r>
      <w:bookmarkEnd w:id="10"/>
    </w:p>
    <w:p>
      <w:pPr>
        <w:pStyle w:val="Normal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Модуль для интеграции с рекламными площадками, управления рекламными баннерами и иными блоками.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Heading2"/>
        <w:numPr>
          <w:ilvl w:val="0"/>
          <w:numId w:val="2"/>
        </w:numPr>
        <w:spacing w:lineRule="auto" w:line="360"/>
        <w:jc w:val="center"/>
        <w:rPr>
          <w:color w:val="000000" w:themeColor="text1"/>
        </w:rPr>
      </w:pPr>
      <w:bookmarkStart w:id="11" w:name="_Toc152240609"/>
      <w:r>
        <w:rPr>
          <w:color w:val="000000" w:themeColor="text1"/>
        </w:rPr>
        <w:t>Информация, необходимая для установки и эксплуатация ПО</w:t>
      </w:r>
      <w:bookmarkEnd w:id="11"/>
    </w:p>
    <w:p>
      <w:pPr>
        <w:pStyle w:val="Heading3"/>
        <w:rPr>
          <w:color w:val="000000" w:themeColor="text1"/>
        </w:rPr>
      </w:pPr>
      <w:bookmarkStart w:id="12" w:name="_Toc152240610"/>
      <w:r>
        <w:rPr>
          <w:color w:val="000000" w:themeColor="text1"/>
        </w:rPr>
        <w:t>2.1 Минимальные требования к клиентской части ПО</w:t>
      </w:r>
      <w:bookmarkEnd w:id="12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Требования в отношение технических характеристик клиентского оборудования - ограничены требованиями интернет-браузера в конкретной ОС, дополнительных плагинов и модулей - не требуется.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Для работы системы подойдет любая современная операционная система с визуальной системой работы (оконным менеджером) и поддержкой современных браузеров (дата выхода не ранее 2020 года)..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Heading3"/>
        <w:rPr>
          <w:color w:val="000000" w:themeColor="text1"/>
        </w:rPr>
      </w:pPr>
      <w:bookmarkStart w:id="13" w:name="_Toc152240611"/>
      <w:r>
        <w:rPr>
          <w:color w:val="000000" w:themeColor="text1"/>
        </w:rPr>
        <w:t>2.2 Уровень подготовки пользователей</w:t>
      </w:r>
      <w:bookmarkEnd w:id="13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Пользователь системы может работать в любой удобной ему операционной системе с поддержкой современных браузеров. Для работы подойдет любой браузер, с версией выхода не ранее 2020 года.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Heading2"/>
        <w:numPr>
          <w:ilvl w:val="0"/>
          <w:numId w:val="2"/>
        </w:numPr>
        <w:spacing w:lineRule="auto" w:line="360"/>
        <w:jc w:val="center"/>
        <w:rPr>
          <w:color w:val="000000" w:themeColor="text1"/>
        </w:rPr>
      </w:pPr>
      <w:bookmarkStart w:id="14" w:name="_Toc152240612"/>
      <w:r>
        <w:rPr>
          <w:color w:val="000000" w:themeColor="text1"/>
        </w:rPr>
        <w:t>Работа с системой</w:t>
      </w:r>
      <w:bookmarkEnd w:id="14"/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Heading3"/>
        <w:rPr>
          <w:color w:val="000000" w:themeColor="text1"/>
        </w:rPr>
      </w:pPr>
      <w:bookmarkStart w:id="15" w:name="_Toc152240613"/>
      <w:r>
        <w:rPr>
          <w:color w:val="000000" w:themeColor="text1"/>
        </w:rPr>
        <w:t>3.1 Главный экран</w:t>
      </w:r>
      <w:bookmarkEnd w:id="15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В зависимости от роли в системе, главный экран может состоять из различных блоков.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Heading4"/>
        <w:rPr>
          <w:color w:val="000000" w:themeColor="text1"/>
        </w:rPr>
      </w:pPr>
      <w:r>
        <w:rPr>
          <w:color w:val="000000" w:themeColor="text1"/>
        </w:rPr>
        <w:t>3.1.1 Список рабочих материалов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Представлен из возможных пяти блоков:</w:t>
      </w:r>
    </w:p>
    <w:p>
      <w:pPr>
        <w:pStyle w:val="Normal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Мои тексты в работе</w:t>
      </w:r>
    </w:p>
    <w:p>
      <w:pPr>
        <w:pStyle w:val="Normal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Тексты для меня</w:t>
      </w:r>
    </w:p>
    <w:p>
      <w:pPr>
        <w:pStyle w:val="Normal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Тексты с моим участием</w:t>
      </w:r>
    </w:p>
    <w:p>
      <w:pPr>
        <w:pStyle w:val="Normal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Тексты на разметку</w:t>
      </w:r>
    </w:p>
    <w:p>
      <w:pPr>
        <w:pStyle w:val="Normal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Опубликованные тексты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b/>
          <w:color w:val="000000" w:themeColor="text1"/>
        </w:rPr>
        <w:t>Мои тексты в работе</w:t>
      </w:r>
      <w:r>
        <w:rPr>
          <w:color w:val="000000" w:themeColor="text1"/>
        </w:rPr>
        <w:t xml:space="preserve"> - тексты, которые были написаны пользователем и сейчас им же редактируются.</w:t>
      </w:r>
    </w:p>
    <w:p>
      <w:pPr>
        <w:pStyle w:val="Normal"/>
        <w:rPr>
          <w:color w:val="000000" w:themeColor="text1"/>
        </w:rPr>
      </w:pPr>
      <w:r>
        <w:rPr>
          <w:b/>
          <w:color w:val="000000" w:themeColor="text1"/>
        </w:rPr>
        <w:t>Тексты для меня</w:t>
      </w:r>
      <w:r>
        <w:rPr>
          <w:color w:val="000000" w:themeColor="text1"/>
        </w:rPr>
        <w:t xml:space="preserve"> - тексты, с изначально чужим авторством, отправленные на согласование/правку/получение обратной связи.</w:t>
      </w:r>
    </w:p>
    <w:p>
      <w:pPr>
        <w:pStyle w:val="Normal"/>
        <w:rPr>
          <w:color w:val="000000" w:themeColor="text1"/>
        </w:rPr>
      </w:pPr>
      <w:r>
        <w:rPr>
          <w:b/>
          <w:color w:val="000000" w:themeColor="text1"/>
        </w:rPr>
        <w:t>Тексты с моим участием</w:t>
      </w:r>
      <w:r>
        <w:rPr>
          <w:color w:val="000000" w:themeColor="text1"/>
        </w:rPr>
        <w:t xml:space="preserve"> - тексты, которые прошли через пользователя, но сейчас находятся у какого-то иного пользователя.</w:t>
      </w:r>
    </w:p>
    <w:p>
      <w:pPr>
        <w:pStyle w:val="Normal"/>
        <w:rPr>
          <w:color w:val="000000" w:themeColor="text1"/>
        </w:rPr>
      </w:pPr>
      <w:r>
        <w:rPr>
          <w:b/>
          <w:color w:val="000000" w:themeColor="text1"/>
        </w:rPr>
        <w:t>Тексты на разметку</w:t>
      </w:r>
      <w:r>
        <w:rPr>
          <w:color w:val="000000" w:themeColor="text1"/>
        </w:rPr>
        <w:t xml:space="preserve"> - опубликованные тексты, требующие разметки авторства.</w:t>
      </w:r>
    </w:p>
    <w:p>
      <w:pPr>
        <w:pStyle w:val="Normal"/>
        <w:rPr>
          <w:color w:val="000000" w:themeColor="text1"/>
        </w:rPr>
      </w:pPr>
      <w:r>
        <w:rPr>
          <w:b/>
          <w:color w:val="000000" w:themeColor="text1"/>
        </w:rPr>
        <w:t>Опубликованные тексты</w:t>
      </w:r>
      <w:r>
        <w:rPr>
          <w:color w:val="000000" w:themeColor="text1"/>
        </w:rPr>
        <w:t xml:space="preserve"> - список опубликованных текстов.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Heading4"/>
        <w:rPr>
          <w:color w:val="000000" w:themeColor="text1"/>
        </w:rPr>
      </w:pPr>
      <w:r>
        <w:rPr>
          <w:color w:val="000000" w:themeColor="text1"/>
        </w:rPr>
        <w:t>3.1.2 Планирование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Список различных планов, доступ к ним выдается по ролям.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Например, план выпуска на завтра, план мероприятий на конкретный день и так далее.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Heading4"/>
        <w:rPr>
          <w:color w:val="000000" w:themeColor="text1"/>
        </w:rPr>
      </w:pPr>
      <w:r>
        <w:rPr>
          <w:color w:val="000000" w:themeColor="text1"/>
        </w:rPr>
        <w:t>3.1.3 Управленческое меню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В зависимости от роли, возможные реализации: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  <w:t>Руководитель отдела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Блок справа, доступный руководителям отделов и/или лицам замещающих их и обладающих подобной ролью. Позволяет ознакамливаться с материалами, которые готовятся.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  <w:t>Редактор, группа выпуска или администратор системы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Блок справа со списком отделов редакции. Позволяет ознакамливаться с материалами, которые готовятся.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Heading3"/>
        <w:rPr>
          <w:color w:val="000000" w:themeColor="text1"/>
        </w:rPr>
      </w:pPr>
      <w:bookmarkStart w:id="16" w:name="_Toc152240614"/>
      <w:r>
        <w:rPr>
          <w:color w:val="000000" w:themeColor="text1"/>
        </w:rPr>
        <w:t>3.2 Страница материала</w:t>
      </w:r>
      <w:bookmarkEnd w:id="16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Страница материала предназначена для ознакомления с текстом публикации, оценки оформления.</w:t>
      </w:r>
    </w:p>
    <w:p>
      <w:pPr>
        <w:pStyle w:val="Heading3"/>
        <w:rPr>
          <w:color w:val="000000" w:themeColor="text1"/>
        </w:rPr>
      </w:pPr>
      <w:bookmarkStart w:id="17" w:name="_Toc152240615"/>
      <w:r>
        <w:rPr>
          <w:color w:val="000000" w:themeColor="text1"/>
        </w:rPr>
        <w:t>3.3 Страница редактирования материала</w:t>
      </w:r>
      <w:bookmarkEnd w:id="17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На странице редактирования расположены основные поля для заполнения, связанные с текстом:</w:t>
      </w:r>
    </w:p>
    <w:p>
      <w:pPr>
        <w:pStyle w:val="Normal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заголовок</w:t>
      </w:r>
    </w:p>
    <w:p>
      <w:pPr>
        <w:pStyle w:val="Normal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подзаголовок</w:t>
      </w:r>
    </w:p>
    <w:p>
      <w:pPr>
        <w:pStyle w:val="Normal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лид</w:t>
      </w:r>
    </w:p>
    <w:p>
      <w:pPr>
        <w:pStyle w:val="Normal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поле текста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В процессе заполнения полей заголовочной области - представляется блок справа, который позволяет оценить вариант оформления.</w:t>
      </w:r>
    </w:p>
    <w:p>
      <w:pPr>
        <w:pStyle w:val="Heading3"/>
        <w:rPr>
          <w:color w:val="000000" w:themeColor="text1"/>
        </w:rPr>
      </w:pPr>
      <w:bookmarkStart w:id="18" w:name="_Toc152240616"/>
      <w:r>
        <w:rPr>
          <w:color w:val="000000" w:themeColor="text1"/>
        </w:rPr>
        <w:t>3.4 Страница оформления</w:t>
      </w:r>
      <w:bookmarkEnd w:id="18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При работе на странице материала, при наличии роли группы выпуска текстов - есть возможность расставлять мультимедийные материалы на странице, путем переноса данных Drag &amp; Drop.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Heading3"/>
        <w:rPr>
          <w:color w:val="000000" w:themeColor="text1"/>
        </w:rPr>
      </w:pPr>
      <w:bookmarkStart w:id="19" w:name="_Toc152240617"/>
      <w:r>
        <w:rPr>
          <w:color w:val="000000" w:themeColor="text1"/>
        </w:rPr>
        <w:t>3.5 Подготовка материала к публикации (настройки)</w:t>
      </w:r>
      <w:bookmarkEnd w:id="19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На странице ознакомления с материалом - в правой части экрана расположен блок настроек для указания редактора, автора текста, жанра, а также автора идеи.</w:t>
      </w:r>
    </w:p>
    <w:p>
      <w:pPr>
        <w:pStyle w:val="Heading3"/>
        <w:rPr>
          <w:color w:val="000000" w:themeColor="text1"/>
        </w:rPr>
      </w:pPr>
      <w:bookmarkStart w:id="20" w:name="_Toc152240618"/>
      <w:r>
        <w:rPr>
          <w:color w:val="000000" w:themeColor="text1"/>
        </w:rPr>
        <w:t>3.6 Раздел сообщений</w:t>
      </w:r>
      <w:bookmarkEnd w:id="20"/>
      <w:r>
        <w:rPr>
          <w:color w:val="000000" w:themeColor="text1"/>
        </w:rPr>
        <w:t xml:space="preserve"> 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Для информирования пользователей об изменениях, а также различных внутренних новостей - справа расположен aside-блок с новостями/сообщениями.</w:t>
      </w:r>
    </w:p>
    <w:p>
      <w:pPr>
        <w:pStyle w:val="Heading3"/>
        <w:rPr>
          <w:color w:val="000000" w:themeColor="text1"/>
        </w:rPr>
      </w:pPr>
      <w:bookmarkStart w:id="21" w:name="_Toc152240619"/>
      <w:r>
        <w:rPr>
          <w:color w:val="000000" w:themeColor="text1"/>
        </w:rPr>
        <w:t>3.7 Настройки</w:t>
      </w:r>
      <w:bookmarkEnd w:id="21"/>
    </w:p>
    <w:p>
      <w:pPr>
        <w:pStyle w:val="Heading4"/>
        <w:rPr>
          <w:color w:val="000000" w:themeColor="text1"/>
        </w:rPr>
      </w:pPr>
      <w:r>
        <w:rPr>
          <w:color w:val="000000" w:themeColor="text1"/>
        </w:rPr>
        <w:t>3.7.1 Список авторов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Для синхронизации основного сайта с системой - есть механизм экспорта и проставления соответствия авторов сайта и системы, с возможностью их добавления и редактирования.</w:t>
      </w:r>
    </w:p>
    <w:p>
      <w:pPr>
        <w:pStyle w:val="Heading4"/>
        <w:rPr>
          <w:color w:val="000000" w:themeColor="text1"/>
        </w:rPr>
      </w:pPr>
      <w:r>
        <w:rPr>
          <w:color w:val="000000" w:themeColor="text1"/>
        </w:rPr>
        <w:t>3.7.2 Список пользователей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Список пользователей, имеющих доступ к системе, с возможностью создания новых и де-активации существующих.</w:t>
      </w:r>
    </w:p>
    <w:p>
      <w:pPr>
        <w:pStyle w:val="Heading4"/>
        <w:rPr>
          <w:color w:val="000000" w:themeColor="text1"/>
        </w:rPr>
      </w:pPr>
      <w:r>
        <w:rPr>
          <w:color w:val="000000" w:themeColor="text1"/>
        </w:rPr>
        <w:t>3.7.3 Список категорий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Для синхронизации основного сайта с системой - есть механизм экспорта и проставления соответствия категорий (разделов) сайта и системы, с возможностью их добавления и редактирования.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Heading3"/>
        <w:rPr>
          <w:color w:val="000000" w:themeColor="text1"/>
          <w:lang w:val="ru-RU"/>
        </w:rPr>
      </w:pPr>
      <w:bookmarkStart w:id="22" w:name="_Toc152240620"/>
      <w:r>
        <w:rPr>
          <w:color w:val="000000" w:themeColor="text1"/>
          <w:lang w:val="ru-RU"/>
        </w:rPr>
        <w:t>3.8 Управление рекламой</w:t>
      </w:r>
      <w:bookmarkEnd w:id="22"/>
    </w:p>
    <w:p>
      <w:pPr>
        <w:pStyle w:val="Normal"/>
        <w:rPr>
          <w:lang w:val="ru-RU"/>
        </w:rPr>
      </w:pPr>
      <w:r>
        <w:rPr>
          <w:lang w:val="ru-RU"/>
        </w:rPr>
        <w:t xml:space="preserve">Блок управления рекламой, доступ осуществляется по ролям. Интегрирован c рекламой системой </w:t>
      </w:r>
      <w:r>
        <w:rPr>
          <w:lang w:val="en-US"/>
        </w:rPr>
        <w:t>AdFox</w:t>
      </w:r>
      <w:r>
        <w:rPr>
          <w:lang w:val="ru-RU"/>
        </w:rPr>
        <w:t xml:space="preserve"> (продукт зарегистрирован в реестр отечественного ПО под номером №14824 от 12.09.2022)</w:t>
      </w:r>
    </w:p>
    <w:p>
      <w:pPr>
        <w:pStyle w:val="Normal"/>
        <w:rPr>
          <w:color w:val="000000" w:themeColor="text1"/>
          <w:lang w:val="ru-RU"/>
        </w:rPr>
      </w:pPr>
      <w:r>
        <w:rPr/>
      </w:r>
    </w:p>
    <w:p>
      <w:pPr>
        <w:pStyle w:val="Heading4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3.8.1 Баннеры</w:t>
      </w:r>
    </w:p>
    <w:p>
      <w:pPr>
        <w:pStyle w:val="Normal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Интерфейс для управления списком баннеров, размещенных на сайте. Включает в себя процедуру размещения баннера, его снятия с размещения, настроек (установка профиля таргетирования, установка ссылок и прочее). Выводится список баннеров с фильтрацией по активности.</w:t>
      </w:r>
    </w:p>
    <w:p>
      <w:pPr>
        <w:pStyle w:val="Normal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</w:r>
    </w:p>
    <w:p>
      <w:pPr>
        <w:pStyle w:val="Heading4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3.8.2 Рекламные площадки</w:t>
      </w:r>
    </w:p>
    <w:p>
      <w:pPr>
        <w:pStyle w:val="Normal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Интерфейс управления рекламными площадками: их создание, редактирование, привязка к сайту, категории.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20088"/>
    <w:rPr>
      <w:color w:val="0000FF" w:themeColor="hyperlink"/>
      <w:u w:val="single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TOCHeading">
    <w:name w:val="TOC Heading"/>
    <w:basedOn w:val="Heading1"/>
    <w:next w:val="Normal"/>
    <w:uiPriority w:val="39"/>
    <w:unhideWhenUsed/>
    <w:qFormat/>
    <w:rsid w:val="00c20088"/>
    <w:pPr>
      <w:spacing w:before="480" w:after="0"/>
    </w:pPr>
    <w:rPr>
      <w:rFonts w:ascii="Calibri" w:hAnsi="Calibri" w:eastAsia="" w:cs="Times New Roman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ru-RU"/>
    </w:rPr>
  </w:style>
  <w:style w:type="paragraph" w:styleId="Contents2">
    <w:name w:val="TOC 2"/>
    <w:basedOn w:val="Normal"/>
    <w:next w:val="Normal"/>
    <w:autoRedefine/>
    <w:uiPriority w:val="39"/>
    <w:unhideWhenUsed/>
    <w:rsid w:val="00c20088"/>
    <w:pPr/>
    <w:rPr>
      <w:rFonts w:ascii="Cambria" w:hAnsi="Cambria" w:cs="Times New Roman" w:asciiTheme="minorHAnsi" w:hAnsiTheme="minorHAnsi"/>
      <w:b/>
      <w:bCs/>
      <w:smallCaps/>
      <w:szCs w:val="26"/>
    </w:rPr>
  </w:style>
  <w:style w:type="paragraph" w:styleId="Contents3">
    <w:name w:val="TOC 3"/>
    <w:basedOn w:val="Normal"/>
    <w:next w:val="Normal"/>
    <w:autoRedefine/>
    <w:uiPriority w:val="39"/>
    <w:unhideWhenUsed/>
    <w:rsid w:val="00c20088"/>
    <w:pPr/>
    <w:rPr>
      <w:rFonts w:ascii="Cambria" w:hAnsi="Cambria" w:cs="Times New Roman" w:asciiTheme="minorHAnsi" w:hAnsiTheme="minorHAnsi"/>
      <w:smallCaps/>
      <w:szCs w:val="26"/>
    </w:rPr>
  </w:style>
  <w:style w:type="paragraph" w:styleId="Contents1">
    <w:name w:val="TOC 1"/>
    <w:basedOn w:val="Normal"/>
    <w:next w:val="Normal"/>
    <w:autoRedefine/>
    <w:uiPriority w:val="39"/>
    <w:semiHidden/>
    <w:unhideWhenUsed/>
    <w:rsid w:val="00c20088"/>
    <w:pPr>
      <w:spacing w:before="360" w:after="360"/>
    </w:pPr>
    <w:rPr>
      <w:rFonts w:ascii="Cambria" w:hAnsi="Cambria" w:cs="Times New Roman" w:asciiTheme="minorHAnsi" w:hAnsiTheme="minorHAnsi"/>
      <w:b/>
      <w:bCs/>
      <w:caps/>
      <w:szCs w:val="26"/>
      <w:u w:val="single"/>
    </w:rPr>
  </w:style>
  <w:style w:type="paragraph" w:styleId="Contents4">
    <w:name w:val="TOC 4"/>
    <w:basedOn w:val="Normal"/>
    <w:next w:val="Normal"/>
    <w:autoRedefine/>
    <w:uiPriority w:val="39"/>
    <w:semiHidden/>
    <w:unhideWhenUsed/>
    <w:rsid w:val="00c20088"/>
    <w:pPr/>
    <w:rPr>
      <w:rFonts w:ascii="Cambria" w:hAnsi="Cambria" w:cs="Times New Roman" w:asciiTheme="minorHAnsi" w:hAnsiTheme="minorHAnsi"/>
      <w:szCs w:val="26"/>
    </w:rPr>
  </w:style>
  <w:style w:type="paragraph" w:styleId="Contents5">
    <w:name w:val="TOC 5"/>
    <w:basedOn w:val="Normal"/>
    <w:next w:val="Normal"/>
    <w:autoRedefine/>
    <w:uiPriority w:val="39"/>
    <w:semiHidden/>
    <w:unhideWhenUsed/>
    <w:rsid w:val="00c20088"/>
    <w:pPr/>
    <w:rPr>
      <w:rFonts w:ascii="Cambria" w:hAnsi="Cambria" w:cs="Times New Roman" w:asciiTheme="minorHAnsi" w:hAnsiTheme="minorHAnsi"/>
      <w:szCs w:val="26"/>
    </w:rPr>
  </w:style>
  <w:style w:type="paragraph" w:styleId="Contents6">
    <w:name w:val="TOC 6"/>
    <w:basedOn w:val="Normal"/>
    <w:next w:val="Normal"/>
    <w:autoRedefine/>
    <w:uiPriority w:val="39"/>
    <w:semiHidden/>
    <w:unhideWhenUsed/>
    <w:rsid w:val="00c20088"/>
    <w:pPr/>
    <w:rPr>
      <w:rFonts w:ascii="Cambria" w:hAnsi="Cambria" w:cs="Times New Roman" w:asciiTheme="minorHAnsi" w:hAnsiTheme="minorHAnsi"/>
      <w:szCs w:val="26"/>
    </w:rPr>
  </w:style>
  <w:style w:type="paragraph" w:styleId="Contents7">
    <w:name w:val="TOC 7"/>
    <w:basedOn w:val="Normal"/>
    <w:next w:val="Normal"/>
    <w:autoRedefine/>
    <w:uiPriority w:val="39"/>
    <w:semiHidden/>
    <w:unhideWhenUsed/>
    <w:rsid w:val="00c20088"/>
    <w:pPr/>
    <w:rPr>
      <w:rFonts w:ascii="Cambria" w:hAnsi="Cambria" w:cs="Times New Roman" w:asciiTheme="minorHAnsi" w:hAnsiTheme="minorHAnsi"/>
      <w:szCs w:val="26"/>
    </w:rPr>
  </w:style>
  <w:style w:type="paragraph" w:styleId="Contents8">
    <w:name w:val="TOC 8"/>
    <w:basedOn w:val="Normal"/>
    <w:next w:val="Normal"/>
    <w:autoRedefine/>
    <w:uiPriority w:val="39"/>
    <w:semiHidden/>
    <w:unhideWhenUsed/>
    <w:rsid w:val="00c20088"/>
    <w:pPr/>
    <w:rPr>
      <w:rFonts w:ascii="Cambria" w:hAnsi="Cambria" w:cs="Times New Roman" w:asciiTheme="minorHAnsi" w:hAnsiTheme="minorHAnsi"/>
      <w:szCs w:val="26"/>
    </w:rPr>
  </w:style>
  <w:style w:type="paragraph" w:styleId="Contents9">
    <w:name w:val="TOC 9"/>
    <w:basedOn w:val="Normal"/>
    <w:next w:val="Normal"/>
    <w:autoRedefine/>
    <w:uiPriority w:val="39"/>
    <w:semiHidden/>
    <w:unhideWhenUsed/>
    <w:rsid w:val="00c20088"/>
    <w:pPr/>
    <w:rPr>
      <w:rFonts w:ascii="Cambria" w:hAnsi="Cambria" w:cs="Times New Roman" w:asciiTheme="minorHAnsi" w:hAnsiTheme="minorHAnsi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26EB0E-15DB-8B49-8AE9-3D8E81E4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LibreOffice/6.4.7.2$Linux_X86_64 LibreOffice_project/40$Build-2</Application>
  <Pages>7</Pages>
  <Words>851</Words>
  <Characters>5741</Characters>
  <CharactersWithSpaces>6475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2023-11-27T08:06:00Z</dcterms:created>
  <dc:creator/>
  <dc:description/>
  <dc:language>en-US</dc:language>
  <cp:lastModifiedBy/>
  <dcterms:modified xsi:type="dcterms:W3CDTF">2023-11-30T12:54:11Z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